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6EA3E" w14:textId="77777777" w:rsidR="00B317F6" w:rsidRPr="00B317F6" w:rsidRDefault="00B317F6">
      <w:pPr>
        <w:rPr>
          <w:sz w:val="32"/>
          <w:szCs w:val="32"/>
        </w:rPr>
      </w:pPr>
      <w:r w:rsidRPr="00B317F6">
        <w:rPr>
          <w:b/>
          <w:bCs/>
          <w:sz w:val="32"/>
          <w:szCs w:val="32"/>
        </w:rPr>
        <w:t>DATENSCHUTZINFORMATIONEN FÜR KUNDEN/ANDERE VERTRAGSPARTNER UND INTERESSENTEN</w:t>
      </w:r>
      <w:r w:rsidRPr="00B317F6">
        <w:rPr>
          <w:sz w:val="32"/>
          <w:szCs w:val="32"/>
        </w:rPr>
        <w:t xml:space="preserve"> </w:t>
      </w:r>
    </w:p>
    <w:p w14:paraId="5E72A310" w14:textId="6EE69033" w:rsidR="00B317F6" w:rsidRDefault="00B317F6" w:rsidP="00B317F6">
      <w:pPr>
        <w:spacing w:line="360" w:lineRule="auto"/>
      </w:pPr>
      <w:r>
        <w:t>Informationen zum Datenschutz über unsere Verarbeitung von Kunden- und Interessentendaten nach Artikel 13, 14 und 21 der Datenschutzgrundverordnung (DSGVO)</w:t>
      </w:r>
    </w:p>
    <w:p w14:paraId="53343ADE" w14:textId="33804EED" w:rsidR="00B317F6" w:rsidRDefault="00B317F6" w:rsidP="00B317F6">
      <w:pPr>
        <w:spacing w:line="360" w:lineRule="auto"/>
      </w:pPr>
      <w:r>
        <w:t xml:space="preserve"> Liebe Kundin, lieber Kunde, liebe/r Interessent/in, liebe/r Vertragspartner/in gemäß den Vorgaben der Art. 13, 14 und 21 der Datenschutz-Grundverordnung (DSGVO) informieren wir Sie hiermit über die Verarbeitung Ihrer personenbezogenen Daten sowie Ihre diesbezüglichen datenschutzrechtlichen Rechte. Welche Daten im Einzelnen verarbeitet und in welcher Weise genutzt werden, richtet sich maßgeblich nach den angefragten bzw. vereinbarten Leistungen. Um zu gewährleisten, dass Sie in vollem Umfang über die Verarbeitung Ihrer personenbezogenen Daten im Rahmen der Erfüllung eines Vertrags oder der Durchführung vorvertraglicher Maßnahmen informiert sind, nehmen Sie bitte nachstehende Information zu Kenntnis. </w:t>
      </w:r>
    </w:p>
    <w:p w14:paraId="5C60BA74" w14:textId="77777777" w:rsidR="00B317F6" w:rsidRDefault="00B317F6"/>
    <w:p w14:paraId="7B89E431" w14:textId="595C9D19" w:rsidR="00B317F6" w:rsidRPr="00B317F6" w:rsidRDefault="00B317F6" w:rsidP="00B317F6">
      <w:pPr>
        <w:rPr>
          <w:b/>
          <w:bCs/>
          <w:sz w:val="24"/>
          <w:szCs w:val="24"/>
        </w:rPr>
      </w:pPr>
      <w:r w:rsidRPr="00B317F6">
        <w:rPr>
          <w:b/>
          <w:bCs/>
          <w:sz w:val="24"/>
          <w:szCs w:val="24"/>
        </w:rPr>
        <w:t xml:space="preserve">1. VERANTWORTLICHE STELLE IM SINNE DES DATENSCHUTZRECHTS </w:t>
      </w:r>
    </w:p>
    <w:p w14:paraId="7FDB33BD" w14:textId="3A14B2D7" w:rsidR="00B317F6" w:rsidRDefault="00B317F6" w:rsidP="00B317F6">
      <w:r>
        <w:t>Michael Nienkemper-Deitert</w:t>
      </w:r>
    </w:p>
    <w:p w14:paraId="5C555259" w14:textId="2FDD41FD" w:rsidR="00B317F6" w:rsidRDefault="00B317F6" w:rsidP="00B317F6">
      <w:r>
        <w:t>Oelder Straße 100</w:t>
      </w:r>
    </w:p>
    <w:p w14:paraId="563965B2" w14:textId="7051C1D2" w:rsidR="00B317F6" w:rsidRDefault="00B317F6" w:rsidP="00B317F6">
      <w:r>
        <w:t>59320 Ennigerloh</w:t>
      </w:r>
    </w:p>
    <w:p w14:paraId="0B859233" w14:textId="45D2BC72" w:rsidR="00B317F6" w:rsidRDefault="00B317F6" w:rsidP="00B317F6">
      <w:r>
        <w:t>0160 5537419</w:t>
      </w:r>
    </w:p>
    <w:p w14:paraId="40943E2D" w14:textId="70300C18" w:rsidR="00B317F6" w:rsidRDefault="00B317F6" w:rsidP="00B317F6">
      <w:r w:rsidRPr="00B317F6">
        <w:t>mdnienkemper@t-online.de</w:t>
      </w:r>
    </w:p>
    <w:p w14:paraId="6C80C0A3" w14:textId="196FD99E" w:rsidR="00B317F6" w:rsidRDefault="003A29AC" w:rsidP="00B317F6">
      <w:r w:rsidRPr="003A29AC">
        <w:t>www.bluehpatenschaften-ennigerloh.de</w:t>
      </w:r>
    </w:p>
    <w:p w14:paraId="23513CBA" w14:textId="77777777" w:rsidR="003A29AC" w:rsidRDefault="003A29AC" w:rsidP="00B317F6"/>
    <w:p w14:paraId="7B0BDBD2" w14:textId="16AD6C3D" w:rsidR="00B317F6" w:rsidRPr="00B317F6" w:rsidRDefault="003A29AC" w:rsidP="00B317F6">
      <w:pPr>
        <w:rPr>
          <w:sz w:val="24"/>
          <w:szCs w:val="24"/>
        </w:rPr>
      </w:pPr>
      <w:r>
        <w:rPr>
          <w:b/>
          <w:bCs/>
          <w:sz w:val="24"/>
          <w:szCs w:val="24"/>
        </w:rPr>
        <w:t>2</w:t>
      </w:r>
      <w:r w:rsidR="00B317F6" w:rsidRPr="00B317F6">
        <w:rPr>
          <w:b/>
          <w:bCs/>
          <w:sz w:val="24"/>
          <w:szCs w:val="24"/>
        </w:rPr>
        <w:t xml:space="preserve">. ZWECKE UND RECHTSGRUNDLAGEN DER VERARBEITUNG </w:t>
      </w:r>
    </w:p>
    <w:p w14:paraId="2D855920" w14:textId="58C18700" w:rsidR="003A29AC" w:rsidRDefault="00B317F6" w:rsidP="00B317F6">
      <w:pPr>
        <w:spacing w:line="360" w:lineRule="auto"/>
        <w:jc w:val="both"/>
      </w:pPr>
      <w:r>
        <w:t xml:space="preserve">Wir verarbeiten Ihre personenbezogenen Daten im Einklang mit den Bestimmungen der europäischen Datenschutz-Grundverordnung (DSGVO) und dem Bundesdatenschutzgesetz (BDSG), sofern diese für eine Vertragsbegründung, -durchführung, -erfüllung sowie zur Durchführung vorvertraglicher Maßnahmen erforderlich sind. Soweit zur Anbahnung oder Durchführung eines Vertragsverhältnisses oder im Rahmen der Durchführung vorvertraglicher Maßnahmen personenbezogene Daten erforderlich sind, ist eine Verarbeitung gemäß Art. 6 Abs. 1 </w:t>
      </w:r>
      <w:proofErr w:type="spellStart"/>
      <w:r>
        <w:t>lit</w:t>
      </w:r>
      <w:proofErr w:type="spellEnd"/>
      <w:r>
        <w:t xml:space="preserve">. b DSGVO rechtmäßig. Erteilen Sie uns eine ausdrückliche Einwilligung zur Verarbeitung von personenbezogenen Daten für bestimmte Zwecke (z. B. Weitergabe an Dritte, Auswertung für Marketingzwecke oder werbliche Ansprache per E-Mail), ist die Rechtmäßigkeit dieser Verarbeitung auf Basis Ihrer Einwilligung nach Art. 6 Abs. 1 </w:t>
      </w:r>
      <w:proofErr w:type="spellStart"/>
      <w:r>
        <w:t>lit</w:t>
      </w:r>
      <w:proofErr w:type="spellEnd"/>
      <w:r>
        <w:t xml:space="preserve">. a DSGVO gegeben. Eine erteilte Einwilligung kann jederzeit mit Wirkung für die Zukunft widerrufen werden. Sofern erforderlich und gesetzlich zulässig, verarbeiten wir Ihre Daten über die eigentlichen </w:t>
      </w:r>
      <w:r>
        <w:lastRenderedPageBreak/>
        <w:t xml:space="preserve">Vertragszwecke hinaus zur Erfüllung rechtlicher Verpflichtungen gemäß Art. 6 Abs. 1 </w:t>
      </w:r>
      <w:proofErr w:type="spellStart"/>
      <w:r>
        <w:t>lit</w:t>
      </w:r>
      <w:proofErr w:type="spellEnd"/>
      <w:r>
        <w:t xml:space="preserve">. c DSGVO. Darüber hinaus erfolgt eine Verarbeitung ggf. zur Wahrung berechtigter Interessen von uns oder Dritten sowie zur Abwehr und Geltendmachung von Rechtsansprüchen gemäß Art. 6 Abs. 1 </w:t>
      </w:r>
      <w:proofErr w:type="spellStart"/>
      <w:r>
        <w:t>lit</w:t>
      </w:r>
      <w:proofErr w:type="spellEnd"/>
      <w:r>
        <w:t xml:space="preserve">. f DSGVO. Gegebenenfalls werden wir Sie unter Angabe des berechtigten Interesses gesondert informieren, soweit dies gesetzlich vorgegeben ist. </w:t>
      </w:r>
    </w:p>
    <w:p w14:paraId="4CEDEF0D" w14:textId="1E8D3BBB" w:rsidR="00B317F6" w:rsidRDefault="003A29AC" w:rsidP="00B317F6">
      <w:pPr>
        <w:spacing w:line="360" w:lineRule="auto"/>
        <w:jc w:val="both"/>
      </w:pPr>
      <w:r>
        <w:rPr>
          <w:b/>
          <w:bCs/>
          <w:sz w:val="24"/>
          <w:szCs w:val="24"/>
        </w:rPr>
        <w:t>3</w:t>
      </w:r>
      <w:r w:rsidR="00B317F6" w:rsidRPr="00B317F6">
        <w:rPr>
          <w:b/>
          <w:bCs/>
          <w:sz w:val="24"/>
          <w:szCs w:val="24"/>
        </w:rPr>
        <w:t>. KATEGORIEN PERSONENBEZOGENER DATEN</w:t>
      </w:r>
      <w:r w:rsidR="00B317F6">
        <w:t xml:space="preserve"> </w:t>
      </w:r>
    </w:p>
    <w:p w14:paraId="4DEA1FE7" w14:textId="75DF4901" w:rsidR="003A29AC" w:rsidRDefault="00B317F6" w:rsidP="00B317F6">
      <w:pPr>
        <w:spacing w:line="360" w:lineRule="auto"/>
        <w:jc w:val="both"/>
      </w:pPr>
      <w:r>
        <w:t xml:space="preserve">Wir verarbeiten nur solche Daten, die mit der Vertragsbegründung bzw. den vorvertraglichen Maßnahmen in Zusammenhang stehen. Dies können allgemeine Daten zu Ihrer Person bzw. Personen Ihres Unternehmens sein (Name, Anschrift, Kontaktdaten etc.) sowie ggf. weitere Daten, die Sie uns im Rahmen der Begründung des Vertrags übermitteln. </w:t>
      </w:r>
    </w:p>
    <w:p w14:paraId="3F6E71B8" w14:textId="4AA217E3" w:rsidR="00B317F6" w:rsidRDefault="003A29AC" w:rsidP="00B317F6">
      <w:pPr>
        <w:spacing w:line="360" w:lineRule="auto"/>
        <w:jc w:val="both"/>
        <w:rPr>
          <w:sz w:val="24"/>
          <w:szCs w:val="24"/>
        </w:rPr>
      </w:pPr>
      <w:r>
        <w:rPr>
          <w:b/>
          <w:bCs/>
          <w:sz w:val="24"/>
          <w:szCs w:val="24"/>
        </w:rPr>
        <w:t>4</w:t>
      </w:r>
      <w:r w:rsidR="00B317F6" w:rsidRPr="00B317F6">
        <w:rPr>
          <w:b/>
          <w:bCs/>
          <w:sz w:val="24"/>
          <w:szCs w:val="24"/>
        </w:rPr>
        <w:t>. QUELLEN DER DATEN</w:t>
      </w:r>
    </w:p>
    <w:p w14:paraId="51245E9D" w14:textId="55D20A3A" w:rsidR="003A29AC" w:rsidRDefault="00B317F6" w:rsidP="00B317F6">
      <w:pPr>
        <w:spacing w:line="360" w:lineRule="auto"/>
        <w:jc w:val="both"/>
      </w:pPr>
      <w:r>
        <w:t>Wir verarbeiten personenbezogene Daten, die wir im Rahmen der Kontaktaufnahme bzw. der Begründung eines Vertragsverhältnisses oder im Rahmen vorvertraglicher Maßnahmen von Ihnen erhalten.</w:t>
      </w:r>
    </w:p>
    <w:p w14:paraId="594C7747" w14:textId="5BA30A68" w:rsidR="00B317F6" w:rsidRDefault="003A29AC" w:rsidP="00B317F6">
      <w:pPr>
        <w:spacing w:line="360" w:lineRule="auto"/>
        <w:jc w:val="both"/>
      </w:pPr>
      <w:r>
        <w:rPr>
          <w:b/>
          <w:bCs/>
          <w:sz w:val="24"/>
          <w:szCs w:val="24"/>
        </w:rPr>
        <w:t>5</w:t>
      </w:r>
      <w:r w:rsidR="00B317F6" w:rsidRPr="00B317F6">
        <w:rPr>
          <w:b/>
          <w:bCs/>
          <w:sz w:val="24"/>
          <w:szCs w:val="24"/>
        </w:rPr>
        <w:t>. EMPFÄNGER DER DATEN</w:t>
      </w:r>
      <w:r w:rsidR="00B317F6" w:rsidRPr="00B317F6">
        <w:rPr>
          <w:sz w:val="24"/>
          <w:szCs w:val="24"/>
        </w:rPr>
        <w:t xml:space="preserve"> </w:t>
      </w:r>
    </w:p>
    <w:p w14:paraId="1156717F" w14:textId="14CB4991" w:rsidR="003A29AC" w:rsidRDefault="00B317F6" w:rsidP="00B317F6">
      <w:pPr>
        <w:spacing w:line="360" w:lineRule="auto"/>
        <w:jc w:val="both"/>
      </w:pPr>
      <w:r>
        <w:t xml:space="preserve">Wir geben Ihre personenbezogenen Daten innerhalb unseres Unternehmens ausschließlich an die Bereiche und Personen weiter, die diese Daten zur Erfüllung der vertraglichen und gesetzlichen Pflichten bzw. zur Umsetzung unseres berechtigten Interesses benötigen. </w:t>
      </w:r>
    </w:p>
    <w:p w14:paraId="13CB5D9A" w14:textId="74ED4BB5" w:rsidR="00B317F6" w:rsidRDefault="003A29AC" w:rsidP="00B317F6">
      <w:pPr>
        <w:spacing w:line="360" w:lineRule="auto"/>
        <w:jc w:val="both"/>
      </w:pPr>
      <w:r>
        <w:rPr>
          <w:b/>
          <w:bCs/>
          <w:sz w:val="24"/>
          <w:szCs w:val="24"/>
        </w:rPr>
        <w:t>6</w:t>
      </w:r>
      <w:r w:rsidR="00B317F6" w:rsidRPr="00B317F6">
        <w:rPr>
          <w:b/>
          <w:bCs/>
          <w:sz w:val="24"/>
          <w:szCs w:val="24"/>
        </w:rPr>
        <w:t>. DAUER DER DATENSPEICHERUNG</w:t>
      </w:r>
      <w:r w:rsidR="00B317F6" w:rsidRPr="00B317F6">
        <w:t xml:space="preserve"> </w:t>
      </w:r>
    </w:p>
    <w:p w14:paraId="7C115D98" w14:textId="3C4CC039" w:rsidR="003A29AC" w:rsidRDefault="00B317F6" w:rsidP="00B317F6">
      <w:pPr>
        <w:spacing w:line="360" w:lineRule="auto"/>
        <w:jc w:val="both"/>
      </w:pPr>
      <w:r>
        <w:t xml:space="preserve">Soweit erforderlich verarbeiten und speichern wir Ihre personenbezogenen Daten für die Dauer unserer Geschäftsbeziehung bzw. zur Erfüllung vertraglicher Zwecke. Dies umfasst u. a. auch die Anbahnung und die Abwicklung eines Vertrages. Darüber hinaus unterliegen wir verschiedenen Aufbewahrungs- und Dokumentationspflichten, die sich unter anderem aus dem Handelsgesetzbuch (HGB) und der Abgabenordnung (AO) ergeben. Die dort vorgeschriebenen Fristen zur Aufbewahrung bzw. Dokumentation betragen zwei bis zehn Jahre. Schließlich richtet sich die Speicherdauer auch nach den gesetzlichen Verjährungsfristen, die z. B. nach den §§ 195 ff. des Bürgerlichen Gesetzbuches (BGB) in der Regel drei Jahre, in gewissen Fällen aber auch bis zu dreißig Jahre betragen können. </w:t>
      </w:r>
    </w:p>
    <w:p w14:paraId="67770F30" w14:textId="3E32F1E4" w:rsidR="003A29AC" w:rsidRDefault="003A29AC" w:rsidP="00B317F6">
      <w:pPr>
        <w:spacing w:line="360" w:lineRule="auto"/>
        <w:jc w:val="both"/>
      </w:pPr>
    </w:p>
    <w:p w14:paraId="4376800F" w14:textId="77777777" w:rsidR="003A29AC" w:rsidRDefault="003A29AC" w:rsidP="00B317F6">
      <w:pPr>
        <w:spacing w:line="360" w:lineRule="auto"/>
        <w:jc w:val="both"/>
      </w:pPr>
    </w:p>
    <w:p w14:paraId="136501C4" w14:textId="77777777" w:rsidR="001E543F" w:rsidRDefault="001E543F" w:rsidP="00B317F6">
      <w:pPr>
        <w:spacing w:line="360" w:lineRule="auto"/>
        <w:jc w:val="both"/>
      </w:pPr>
    </w:p>
    <w:p w14:paraId="61427B66" w14:textId="5D9E1653" w:rsidR="003A29AC" w:rsidRDefault="003A29AC" w:rsidP="00B317F6">
      <w:pPr>
        <w:spacing w:line="360" w:lineRule="auto"/>
        <w:jc w:val="both"/>
      </w:pPr>
      <w:r>
        <w:rPr>
          <w:b/>
          <w:bCs/>
          <w:sz w:val="24"/>
          <w:szCs w:val="24"/>
        </w:rPr>
        <w:lastRenderedPageBreak/>
        <w:t>7</w:t>
      </w:r>
      <w:r w:rsidR="00B317F6" w:rsidRPr="003A29AC">
        <w:rPr>
          <w:b/>
          <w:bCs/>
          <w:sz w:val="24"/>
          <w:szCs w:val="24"/>
        </w:rPr>
        <w:t>. IHRE RECHTE</w:t>
      </w:r>
      <w:r w:rsidR="00B317F6" w:rsidRPr="003A29AC">
        <w:rPr>
          <w:sz w:val="24"/>
          <w:szCs w:val="24"/>
        </w:rPr>
        <w:t xml:space="preserve"> </w:t>
      </w:r>
    </w:p>
    <w:p w14:paraId="48DE0A0B" w14:textId="77777777" w:rsidR="003A29AC" w:rsidRDefault="00B317F6" w:rsidP="00B317F6">
      <w:pPr>
        <w:spacing w:line="360" w:lineRule="auto"/>
        <w:jc w:val="both"/>
      </w:pPr>
      <w:r>
        <w:t>Jede betroffene Person hat das Recht auf Auskunft nach Art. 15 DSGVO, das Recht auf Berichtigung nach Art. 16 DSGVO, das Recht auf Löschung nach Art. 17 DSGVO, das Recht auf Einschränkung der Verarbeitung nach Art. 18 DSGVO, das Recht auf Mitteilung nach Art. 19 DSGVO sowie das Recht auf Datenübertragbarkeit nach Art. 20 DSGVO. Darüber hinaus besteht ein Beschwerderecht bei einer Datenschutzaufsichtsbehörde nach Art. 77 DSGVO, wenn Sie der Ansicht sind, dass die Verarbeitung Ihrer personenbezogenen Daten nicht rechtmäßig erfolgt. Das Beschwerderecht besteht unbeschadet eines anderweitigen verwaltungsrechtlichen oder gerichtlichen Rechtsbehelfs</w:t>
      </w:r>
    </w:p>
    <w:p w14:paraId="2E64F30A" w14:textId="25017753" w:rsidR="003A29AC" w:rsidRDefault="00B317F6" w:rsidP="00B317F6">
      <w:pPr>
        <w:spacing w:line="360" w:lineRule="auto"/>
        <w:jc w:val="both"/>
      </w:pPr>
      <w:r>
        <w:t xml:space="preserve">Sofern die Verarbeitung von Daten auf Grundlage Ihrer Einwilligung erfolgt, sind Sie nach Art. 7 DSGVO berechtigt, die Einwilligung in die Verwendung Ihrer personenbezogenen Daten jederzeit zu widerrufen. Bitte beachten Sie, dass der Widerruf erst für die Zukunft wirkt. Verarbeitungen, die vor dem Widerruf erfolgt sind, sind davon nicht betroffen. Bitte beachten Sie zudem, dass wir bestimmte Daten für die Erfüllung gesetzlicher Vorgaben ggf. für einen bestimmten Zeitraum aufbewahren müssen. </w:t>
      </w:r>
    </w:p>
    <w:p w14:paraId="446BB7F5" w14:textId="1ACF2DA4" w:rsidR="003A29AC" w:rsidRDefault="00B317F6" w:rsidP="00B317F6">
      <w:pPr>
        <w:spacing w:line="360" w:lineRule="auto"/>
        <w:jc w:val="both"/>
      </w:pPr>
      <w:r w:rsidRPr="003A29AC">
        <w:rPr>
          <w:u w:val="single"/>
        </w:rPr>
        <w:t>Widerspruchsrecht</w:t>
      </w:r>
      <w:r w:rsidR="003A29AC">
        <w:t>:</w:t>
      </w:r>
      <w:r>
        <w:t xml:space="preserve"> Soweit die Verarbeitung Ihre personenbezogenen Daten nach Art. 6 Abs. 1 </w:t>
      </w:r>
      <w:proofErr w:type="spellStart"/>
      <w:r>
        <w:t>lit</w:t>
      </w:r>
      <w:proofErr w:type="spellEnd"/>
      <w:r>
        <w:t xml:space="preserve">. f DSGVO zur Wahrung berechtigter Interessen erfolgt, haben Sie gemäß Art. 21 DSGVO das Recht, aus Gründen, die sich aus Ihrer besonderen Situation ergeben, jederzeit Widerspruch gegen die Verarbeitung dieser Daten einzulegen. Wir verarbeiten diese personenbezogenen Daten dann nicht mehr, es sei denn, wir können zwingende schutzwürdige Gründe für die Verarbeitung nachweisen. Diese müssen Ihre Interessen, Rechte und Freiheiten überwiegen, oder die Verarbeitung muss der Geltendmachung, Ausübung oder Verteidigung von Rechtsansprüchen dienen. In Einzelfällen verarbeiten wir Ihre personenbezogenen Daten, um Direktwerbung zu betreiben. Sie haben das Recht, jederzeit Widerspruch gegen die Verarbeitung zum Zwecke derartiger Werbung einzulegen. Dies gilt auch für das </w:t>
      </w:r>
      <w:proofErr w:type="spellStart"/>
      <w:r>
        <w:t>Profiling</w:t>
      </w:r>
      <w:proofErr w:type="spellEnd"/>
      <w:r>
        <w:t>, soweit es mit dieser Direktwerbung in Verbindung steht. Widersprechen Sie der Verarbeitung zum Zwecke von Direktwerbung, werden wir Ihre personenbezogenen Daten nicht weiter für diese Zwecke verarbeiten.</w:t>
      </w:r>
    </w:p>
    <w:p w14:paraId="4F15F795" w14:textId="5D8EA563" w:rsidR="003A29AC" w:rsidRDefault="00B317F6" w:rsidP="00B317F6">
      <w:pPr>
        <w:spacing w:line="360" w:lineRule="auto"/>
        <w:jc w:val="both"/>
      </w:pPr>
      <w:r>
        <w:t xml:space="preserve"> Zur Wahrung Ihrer Rechte können Sie sich unter den in Ziffer 1 angegebenen Kontaktdaten an uns wenden. </w:t>
      </w:r>
    </w:p>
    <w:p w14:paraId="444B6AB1" w14:textId="77777777" w:rsidR="001E543F" w:rsidRDefault="001E543F" w:rsidP="00B317F6">
      <w:pPr>
        <w:spacing w:line="360" w:lineRule="auto"/>
        <w:jc w:val="both"/>
      </w:pPr>
    </w:p>
    <w:p w14:paraId="1C48E357" w14:textId="77777777" w:rsidR="001E543F" w:rsidRDefault="001E543F" w:rsidP="00B317F6">
      <w:pPr>
        <w:spacing w:line="360" w:lineRule="auto"/>
        <w:jc w:val="both"/>
      </w:pPr>
    </w:p>
    <w:p w14:paraId="33464EAF" w14:textId="77777777" w:rsidR="001E543F" w:rsidRDefault="001E543F" w:rsidP="00B317F6">
      <w:pPr>
        <w:spacing w:line="360" w:lineRule="auto"/>
        <w:jc w:val="both"/>
      </w:pPr>
    </w:p>
    <w:p w14:paraId="2B454D64" w14:textId="77777777" w:rsidR="001E543F" w:rsidRDefault="001E543F" w:rsidP="00B317F6">
      <w:pPr>
        <w:spacing w:line="360" w:lineRule="auto"/>
        <w:jc w:val="both"/>
      </w:pPr>
    </w:p>
    <w:p w14:paraId="60D4E708" w14:textId="24814A51" w:rsidR="00E70CE2" w:rsidRPr="001E543F" w:rsidRDefault="00E70CE2" w:rsidP="00E70CE2">
      <w:pPr>
        <w:spacing w:line="360" w:lineRule="auto"/>
        <w:jc w:val="both"/>
        <w:rPr>
          <w:rFonts w:cstheme="minorHAnsi"/>
          <w:b/>
          <w:bCs/>
          <w:sz w:val="24"/>
          <w:szCs w:val="24"/>
        </w:rPr>
      </w:pPr>
      <w:r w:rsidRPr="001E543F">
        <w:rPr>
          <w:rFonts w:cstheme="minorHAnsi"/>
          <w:b/>
          <w:bCs/>
          <w:sz w:val="24"/>
          <w:szCs w:val="24"/>
        </w:rPr>
        <w:lastRenderedPageBreak/>
        <w:t xml:space="preserve">8. </w:t>
      </w:r>
      <w:r w:rsidR="001E543F">
        <w:rPr>
          <w:rFonts w:cstheme="minorHAnsi"/>
          <w:b/>
          <w:bCs/>
          <w:sz w:val="24"/>
          <w:szCs w:val="24"/>
        </w:rPr>
        <w:t>ANALYSE-TOOLS UND TOOLS VON DRITTANBIETERN (COOKIES)</w:t>
      </w:r>
      <w:bookmarkStart w:id="0" w:name="_GoBack"/>
      <w:bookmarkEnd w:id="0"/>
    </w:p>
    <w:p w14:paraId="62B0095A" w14:textId="77777777" w:rsidR="00E70CE2" w:rsidRDefault="00E70CE2" w:rsidP="00E70CE2">
      <w:pPr>
        <w:spacing w:line="360" w:lineRule="auto"/>
        <w:jc w:val="both"/>
      </w:pPr>
      <w:r>
        <w:t>Beim Besuch dieser Website kann Ihr Surf-Verhalten statistisch ausgewertet werden. Das geschieht vor allem mit Cookies und mit sogenannten Analyseprogrammen. Die Analyse Ihres Surf-Verhaltens erfolgt in der Regel anonym; das Surf-Verhalten kann nicht zu Ihnen zurückverfolgt werden.</w:t>
      </w:r>
    </w:p>
    <w:p w14:paraId="1663ADAB" w14:textId="77777777" w:rsidR="00E70CE2" w:rsidRDefault="00E70CE2" w:rsidP="00E70CE2">
      <w:pPr>
        <w:spacing w:line="360" w:lineRule="auto"/>
        <w:jc w:val="both"/>
      </w:pPr>
    </w:p>
    <w:p w14:paraId="61FAA62B" w14:textId="77777777" w:rsidR="00E70CE2" w:rsidRDefault="00E70CE2" w:rsidP="00E70CE2">
      <w:pPr>
        <w:spacing w:line="360" w:lineRule="auto"/>
        <w:jc w:val="both"/>
      </w:pPr>
      <w:r>
        <w:t>Sie können dieser Analyse widersprechen oder sie durch die Nichtbenutzung bestimmter Tools verhindern.</w:t>
      </w:r>
    </w:p>
    <w:p w14:paraId="4D7D9B39" w14:textId="21234AD6" w:rsidR="00E70CE2" w:rsidRDefault="00E70CE2" w:rsidP="00E70CE2">
      <w:pPr>
        <w:spacing w:line="360" w:lineRule="auto"/>
        <w:jc w:val="both"/>
      </w:pPr>
      <w:r>
        <w:t>Unsere Internetseiten verwenden so genannte „Cookies“. Cookies sind kleine Textdateien und richten auf Ihrem Endgerät keinen Schaden an. Sie werden entweder vorübergehend für die Dauer einer Sitzung (Session-Cookies) oder dauerhaft (permanente Cookies) auf Ihrem Endgerät gespeichert. Session-Cookies werden nach Ende Ihres Besuchs automatisch gelöscht. Permanente Cookies bleiben auf Ihrem Endgerät gespeichert bis Sie diese selbst löschen oder eine automatische Lösung durch Ihren Webbrowser erfolgt.</w:t>
      </w:r>
    </w:p>
    <w:p w14:paraId="58BE1D28" w14:textId="57B1DCDB" w:rsidR="00E70CE2" w:rsidRDefault="00E70CE2" w:rsidP="00E70CE2">
      <w:pPr>
        <w:spacing w:line="360" w:lineRule="auto"/>
        <w:jc w:val="both"/>
      </w:pPr>
      <w:r>
        <w:t>Cookies haben verschiedene Funktionen. Zahlreiche Cookies sind technisch notwendig, da bestimmte Webseitenfunktionen ohne diese nicht funktionieren würden (z.B. die Warenkorbfunktion oder die Anzeige von Videos). Andere Cookies dienen dazu das Nutzerverhalten auszuwerten.</w:t>
      </w:r>
    </w:p>
    <w:p w14:paraId="107170E2" w14:textId="5D729440" w:rsidR="00E70CE2" w:rsidRDefault="00E70CE2" w:rsidP="00E70CE2">
      <w:pPr>
        <w:spacing w:line="360" w:lineRule="auto"/>
        <w:jc w:val="both"/>
      </w:pPr>
      <w:r>
        <w:t xml:space="preserve">Cookies, die zur Durchführung des elektronischen Kommunikationsvorgangs erforderlich sind, werden auf Grundlage von Art. 6 Abs. 1 </w:t>
      </w:r>
      <w:proofErr w:type="spellStart"/>
      <w:r>
        <w:t>lit</w:t>
      </w:r>
      <w:proofErr w:type="spellEnd"/>
      <w:r>
        <w:t xml:space="preserve">. f DSGVO gespeichert. Der Websitebetreiber hat ein berechtigtes Interesse an der Speicherung von Cookies zur technisch fehlerfreien und optimierten Bereitstellung seiner Dienste. Sofern eine entsprechende Einwilligung abgefragt wurde (z. B. eine Einwilligung zur Speicherung von Cookies), erfolgt die Verarbeitung ausschließlich auf Grundlage von Art. 6 Abs. 1 </w:t>
      </w:r>
      <w:proofErr w:type="spellStart"/>
      <w:r>
        <w:t>lit</w:t>
      </w:r>
      <w:proofErr w:type="spellEnd"/>
      <w:r>
        <w:t>. a DSGVO; die Einwilligung ist jederzeit widerrufbar.</w:t>
      </w:r>
    </w:p>
    <w:p w14:paraId="6B045069" w14:textId="77777777" w:rsidR="00E70CE2" w:rsidRDefault="00E70CE2" w:rsidP="00E70CE2">
      <w:pPr>
        <w:spacing w:line="360" w:lineRule="auto"/>
        <w:jc w:val="both"/>
      </w:pPr>
      <w: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14:paraId="1F8DC2D5" w14:textId="77777777" w:rsidR="00E70CE2" w:rsidRDefault="00E70CE2" w:rsidP="00E70CE2">
      <w:pPr>
        <w:spacing w:line="360" w:lineRule="auto"/>
        <w:jc w:val="both"/>
      </w:pPr>
      <w:r>
        <w:t>Soweit Cookies von Drittunternehmen oder zu Analysezwecken eingesetzt werden, werden wir Sie hierüber im Rahmen dieser Datenschutzerklärung gesondert informieren und ggf. eine Einwilligung abfragen.</w:t>
      </w:r>
    </w:p>
    <w:p w14:paraId="53B11E58" w14:textId="4CE5FFD8" w:rsidR="00E70CE2" w:rsidRDefault="00E70CE2" w:rsidP="00E70CE2">
      <w:pPr>
        <w:spacing w:line="360" w:lineRule="auto"/>
        <w:jc w:val="both"/>
      </w:pPr>
    </w:p>
    <w:sectPr w:rsidR="00E70C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4CD1"/>
    <w:multiLevelType w:val="hybridMultilevel"/>
    <w:tmpl w:val="CF6A9F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B3390A"/>
    <w:multiLevelType w:val="hybridMultilevel"/>
    <w:tmpl w:val="E92CE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9C4D23"/>
    <w:multiLevelType w:val="hybridMultilevel"/>
    <w:tmpl w:val="00DC6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3833A2"/>
    <w:multiLevelType w:val="hybridMultilevel"/>
    <w:tmpl w:val="0B5AB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F6"/>
    <w:rsid w:val="001E543F"/>
    <w:rsid w:val="003A29AC"/>
    <w:rsid w:val="0053405C"/>
    <w:rsid w:val="006F7E65"/>
    <w:rsid w:val="00B317F6"/>
    <w:rsid w:val="00E70CE2"/>
    <w:rsid w:val="00FE3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E5E4"/>
  <w15:chartTrackingRefBased/>
  <w15:docId w15:val="{B975929E-0909-4222-9635-44F0F73A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17F6"/>
    <w:pPr>
      <w:ind w:left="720"/>
      <w:contextualSpacing/>
    </w:pPr>
  </w:style>
  <w:style w:type="character" w:styleId="Hyperlink">
    <w:name w:val="Hyperlink"/>
    <w:basedOn w:val="Absatz-Standardschriftart"/>
    <w:uiPriority w:val="99"/>
    <w:unhideWhenUsed/>
    <w:rsid w:val="00B317F6"/>
    <w:rPr>
      <w:color w:val="0563C1" w:themeColor="hyperlink"/>
      <w:u w:val="single"/>
    </w:rPr>
  </w:style>
  <w:style w:type="character" w:customStyle="1" w:styleId="UnresolvedMention">
    <w:name w:val="Unresolved Mention"/>
    <w:basedOn w:val="Absatz-Standardschriftart"/>
    <w:uiPriority w:val="99"/>
    <w:semiHidden/>
    <w:unhideWhenUsed/>
    <w:rsid w:val="00B317F6"/>
    <w:rPr>
      <w:color w:val="605E5C"/>
      <w:shd w:val="clear" w:color="auto" w:fill="E1DFDD"/>
    </w:rPr>
  </w:style>
  <w:style w:type="paragraph" w:styleId="StandardWeb">
    <w:name w:val="Normal (Web)"/>
    <w:basedOn w:val="Standard"/>
    <w:uiPriority w:val="99"/>
    <w:semiHidden/>
    <w:unhideWhenUsed/>
    <w:rsid w:val="00E70CE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7803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Nienkemper</dc:creator>
  <cp:keywords/>
  <dc:description/>
  <cp:lastModifiedBy>Michael</cp:lastModifiedBy>
  <cp:revision>3</cp:revision>
  <dcterms:created xsi:type="dcterms:W3CDTF">2021-02-01T12:59:00Z</dcterms:created>
  <dcterms:modified xsi:type="dcterms:W3CDTF">2021-02-13T08:53:00Z</dcterms:modified>
</cp:coreProperties>
</file>